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60" w:rsidRPr="00886160" w:rsidRDefault="00886160" w:rsidP="00886160">
      <w:pPr>
        <w:widowControl/>
        <w:spacing w:line="720" w:lineRule="atLeast"/>
        <w:jc w:val="center"/>
        <w:rPr>
          <w:rFonts w:ascii="宋体" w:eastAsia="宋体" w:hAnsi="宋体" w:cs="宋体"/>
          <w:b/>
          <w:bCs/>
          <w:color w:val="262626"/>
          <w:kern w:val="0"/>
          <w:sz w:val="48"/>
          <w:szCs w:val="48"/>
        </w:rPr>
      </w:pPr>
      <w:r w:rsidRPr="00886160">
        <w:rPr>
          <w:rFonts w:ascii="宋体" w:eastAsia="宋体" w:hAnsi="宋体" w:cs="宋体"/>
          <w:b/>
          <w:bCs/>
          <w:color w:val="262626"/>
          <w:kern w:val="0"/>
          <w:sz w:val="48"/>
          <w:szCs w:val="48"/>
        </w:rPr>
        <w:t>习近平对职业教育工作</w:t>
      </w:r>
      <w:proofErr w:type="gramStart"/>
      <w:r w:rsidRPr="00886160">
        <w:rPr>
          <w:rFonts w:ascii="宋体" w:eastAsia="宋体" w:hAnsi="宋体" w:cs="宋体"/>
          <w:b/>
          <w:bCs/>
          <w:color w:val="262626"/>
          <w:kern w:val="0"/>
          <w:sz w:val="48"/>
          <w:szCs w:val="48"/>
        </w:rPr>
        <w:t>作出</w:t>
      </w:r>
      <w:proofErr w:type="gramEnd"/>
      <w:r w:rsidRPr="00886160">
        <w:rPr>
          <w:rFonts w:ascii="宋体" w:eastAsia="宋体" w:hAnsi="宋体" w:cs="宋体"/>
          <w:b/>
          <w:bCs/>
          <w:color w:val="262626"/>
          <w:kern w:val="0"/>
          <w:sz w:val="48"/>
          <w:szCs w:val="48"/>
        </w:rPr>
        <w:t>重要指示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jc w:val="center"/>
        <w:rPr>
          <w:rFonts w:ascii="微软雅黑" w:eastAsia="微软雅黑" w:hAnsi="微软雅黑" w:cs="宋体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习近平对职业教育工作</w:t>
      </w:r>
      <w:proofErr w:type="gramStart"/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作出</w:t>
      </w:r>
      <w:proofErr w:type="gramEnd"/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重要指示强调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jc w:val="center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加快构建现代职业教育体系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jc w:val="center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培养更多高素质技术技能人才能工巧匠大国工匠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jc w:val="center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李克强</w:t>
      </w:r>
      <w:proofErr w:type="gramStart"/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作出</w:t>
      </w:r>
      <w:proofErr w:type="gramEnd"/>
      <w:r w:rsidRPr="00886160">
        <w:rPr>
          <w:rFonts w:ascii="微软雅黑" w:eastAsia="微软雅黑" w:hAnsi="微软雅黑" w:cs="宋体" w:hint="eastAsia"/>
          <w:b/>
          <w:bCs/>
          <w:color w:val="262626"/>
          <w:kern w:val="0"/>
          <w:sz w:val="27"/>
        </w:rPr>
        <w:t>批示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新华社北京4月13日电 中共中央总书记、国家主席、中央军委主席习近平近日对职业教育工作</w:t>
      </w:r>
      <w:proofErr w:type="gramStart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作出</w:t>
      </w:r>
      <w:proofErr w:type="gramEnd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重要指示强调，在全面建设社会主义现代化国家新征程中，职业教育前途广阔、大有可为。要坚持党的领导，坚持正确办学方向，坚持立德树人，优化职业教育类型定位，深化产教融合、校企合作，深入推进育人方式、办学模式、管理体制、保障机制改革，稳步发展职业本科教育，建设一批高水平职业院校和专业，</w:t>
      </w:r>
      <w:proofErr w:type="gramStart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推动职普融通</w:t>
      </w:r>
      <w:proofErr w:type="gramEnd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，增强职业教育适应性，加快构建现代职业教育体系，培养更多高素质技术技能人才、能工巧匠、大国工匠。各级党委和政府要加大制度创新、政策供给、投入力度，弘扬工匠精神，提高技术技能人才社会地位，为全面建设社会主义现代化国家、实现中华民族伟大复兴的中国梦提供有力人才和技能支撑。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中共中央政治局常委、国务院总理李克强</w:t>
      </w:r>
      <w:proofErr w:type="gramStart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作出</w:t>
      </w:r>
      <w:proofErr w:type="gramEnd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批示指出，职业教育是培养技术技能人才、促进就业创业创新、推动中国制造和服务上水平</w:t>
      </w: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lastRenderedPageBreak/>
        <w:t>的重要基础。近些年来，各地区各相关部门认真贯彻党中央、国务院决策部署，推动职业教育发展取得显著成绩。要坚持以习近平新时代中国特色社会主义思想为指导，着眼服务国家现代化建设、推动高质量发展，着力推进改革创新，借鉴先进经验，努力建设高水平、高层次的技术技能人才培养体系。要瞄准技术变革和产业优化升级的方向，推进产教融合、校企合作，吸引更多青年接受职业技能教育，促进教育链、人才链与产业链、创新</w:t>
      </w:r>
      <w:proofErr w:type="gramStart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链有效</w:t>
      </w:r>
      <w:proofErr w:type="gramEnd"/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衔接。加强职业学校师资队伍和办学条件建设，优化完善教材和教学方式，探索中国特色学徒制，注重学生工匠精神和精益求精习惯的养成，努力培养数以亿计的高素质技术技能人才，为全面建设社会主义现代化国家提供坚实的支撑。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全国职业教育大会4月12日至13日在京召开，会上传达了习近平重要指示和李克强批示。中共中央政治局委员、国务院副总理孙春兰出席会议并讲话。她指出，要深入贯彻习近平总书记关于职业教育的重要指示，落实李克强总理批示要求，坚持立德树人，优化类型定位，加快构建现代职业教育体系。要一体化设计中职、高职、本科职业教育培养体系，深化“三教”改革，“岗课赛证”综合育人，提升教育质量。要健全多元办学格局，细化产教融合、校企合作政策，探索符合职业教育特点的评价办法。各地各部门要加大保障力度，提高技术技能人才待遇，畅通职业发展通道，增强职业教育认可度和吸引力。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lastRenderedPageBreak/>
        <w:t>国务委员兼国务院秘书长肖捷主持会议。国家发展改革委、财政部、人力资源社会保障部、山东、江苏、江西、甘肃、中华职教社、中车集团、华为技术有限公司有关负责同志作大会发言。</w:t>
      </w:r>
    </w:p>
    <w:p w:rsidR="00886160" w:rsidRPr="00886160" w:rsidRDefault="00886160" w:rsidP="00886160">
      <w:pPr>
        <w:widowControl/>
        <w:spacing w:before="360" w:after="360" w:line="480" w:lineRule="atLeast"/>
        <w:ind w:firstLine="480"/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</w:pPr>
      <w:r w:rsidRPr="00886160">
        <w:rPr>
          <w:rFonts w:ascii="微软雅黑" w:eastAsia="微软雅黑" w:hAnsi="微软雅黑" w:cs="宋体" w:hint="eastAsia"/>
          <w:color w:val="262626"/>
          <w:kern w:val="0"/>
          <w:sz w:val="27"/>
          <w:szCs w:val="27"/>
        </w:rPr>
        <w:t>各省区市和计划单列市、新疆生产建设兵团分管教育工作负责同志，中央和国家机关有关部门、有关人民团体、中央军委机关有关部门以及部分行业协会、企业、高校、职业院校负责同志等参加会议。</w:t>
      </w:r>
    </w:p>
    <w:p w:rsidR="00390DEF" w:rsidRPr="00886160" w:rsidRDefault="00390DEF"/>
    <w:sectPr w:rsidR="00390DEF" w:rsidRPr="00886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19A9"/>
    <w:rsid w:val="00390DEF"/>
    <w:rsid w:val="00886160"/>
    <w:rsid w:val="00B81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nder-detail-time">
    <w:name w:val="render-detail-time"/>
    <w:basedOn w:val="a0"/>
    <w:rsid w:val="00886160"/>
  </w:style>
  <w:style w:type="character" w:customStyle="1" w:styleId="render-detail-resource">
    <w:name w:val="render-detail-resource"/>
    <w:basedOn w:val="a0"/>
    <w:rsid w:val="00886160"/>
  </w:style>
  <w:style w:type="character" w:customStyle="1" w:styleId="render-detail-voice">
    <w:name w:val="render-detail-voice"/>
    <w:basedOn w:val="a0"/>
    <w:rsid w:val="00886160"/>
  </w:style>
  <w:style w:type="paragraph" w:customStyle="1" w:styleId="textalign-center">
    <w:name w:val="text_align-center"/>
    <w:basedOn w:val="a"/>
    <w:rsid w:val="00886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886160"/>
    <w:rPr>
      <w:b/>
      <w:bCs/>
    </w:rPr>
  </w:style>
  <w:style w:type="paragraph" w:customStyle="1" w:styleId="textalign-justify">
    <w:name w:val="text_align-justify"/>
    <w:basedOn w:val="a"/>
    <w:rsid w:val="00886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68593">
          <w:marLeft w:val="0"/>
          <w:marRight w:val="0"/>
          <w:marTop w:val="84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68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180</Words>
  <Characters>1031</Characters>
  <Application>Microsoft Office Word</Application>
  <DocSecurity>0</DocSecurity>
  <Lines>8</Lines>
  <Paragraphs>2</Paragraphs>
  <ScaleCrop>false</ScaleCrop>
  <Company>Lenovo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汪志周</dc:creator>
  <cp:keywords/>
  <dc:description/>
  <cp:lastModifiedBy>汪志周</cp:lastModifiedBy>
  <cp:revision>3</cp:revision>
  <dcterms:created xsi:type="dcterms:W3CDTF">2021-04-13T06:12:00Z</dcterms:created>
  <dcterms:modified xsi:type="dcterms:W3CDTF">2021-04-13T06:14:00Z</dcterms:modified>
</cp:coreProperties>
</file>